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7F" w:rsidRPr="001E7E36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E7E36">
        <w:rPr>
          <w:rFonts w:ascii="Times New Roman" w:hAnsi="Times New Roman" w:cs="Times New Roman"/>
          <w:b/>
          <w:sz w:val="24"/>
          <w:szCs w:val="24"/>
          <w:u w:val="single"/>
        </w:rPr>
        <w:t>Обучение безработных граждан по профессиям</w:t>
      </w:r>
      <w:proofErr w:type="gramEnd"/>
      <w:r w:rsidRPr="001E7E3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575A7F" w:rsidRPr="001E7E36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E3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пользующимся устойчивым спросом на рынке труда </w:t>
      </w:r>
    </w:p>
    <w:p w:rsidR="00575A7F" w:rsidRPr="001E7E36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7F" w:rsidRPr="001E7E36" w:rsidRDefault="00575A7F" w:rsidP="00575A7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E36">
        <w:rPr>
          <w:rFonts w:ascii="Times New Roman" w:hAnsi="Times New Roman" w:cs="Times New Roman"/>
          <w:sz w:val="24"/>
          <w:szCs w:val="24"/>
        </w:rPr>
        <w:t xml:space="preserve">На обучение направляются граждане, имеющие статус безработного (состоящие на учете в ЦЗН). </w:t>
      </w:r>
    </w:p>
    <w:p w:rsidR="00575A7F" w:rsidRPr="001E7E36" w:rsidRDefault="00575A7F" w:rsidP="00575A7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E36">
        <w:rPr>
          <w:rFonts w:ascii="Times New Roman" w:hAnsi="Times New Roman" w:cs="Times New Roman"/>
          <w:sz w:val="24"/>
          <w:szCs w:val="24"/>
        </w:rPr>
        <w:t xml:space="preserve">Обучение бесплатное. Группы приступают к </w:t>
      </w:r>
      <w:proofErr w:type="gramStart"/>
      <w:r w:rsidRPr="001E7E36">
        <w:rPr>
          <w:rFonts w:ascii="Times New Roman" w:hAnsi="Times New Roman" w:cs="Times New Roman"/>
          <w:sz w:val="24"/>
          <w:szCs w:val="24"/>
        </w:rPr>
        <w:t>обучению по мере</w:t>
      </w:r>
      <w:proofErr w:type="gramEnd"/>
      <w:r w:rsidRPr="001E7E36">
        <w:rPr>
          <w:rFonts w:ascii="Times New Roman" w:hAnsi="Times New Roman" w:cs="Times New Roman"/>
          <w:sz w:val="24"/>
          <w:szCs w:val="24"/>
        </w:rPr>
        <w:t xml:space="preserve"> набора.</w:t>
      </w:r>
    </w:p>
    <w:p w:rsidR="00575A7F" w:rsidRPr="001E7E36" w:rsidRDefault="00575A7F" w:rsidP="00575A7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E36">
        <w:rPr>
          <w:rFonts w:ascii="Times New Roman" w:hAnsi="Times New Roman" w:cs="Times New Roman"/>
          <w:sz w:val="24"/>
          <w:szCs w:val="24"/>
        </w:rPr>
        <w:t xml:space="preserve">В период обучения за гражданином сохраняется право на получение пособия по безработице в размере и на срок, установленный в соответствии с Законом о занятости населения в Российской Федерации. </w:t>
      </w:r>
    </w:p>
    <w:p w:rsidR="00575A7F" w:rsidRPr="001E7E36" w:rsidRDefault="00575A7F" w:rsidP="00575A7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E36">
        <w:rPr>
          <w:rFonts w:ascii="Times New Roman" w:hAnsi="Times New Roman" w:cs="Times New Roman"/>
          <w:sz w:val="24"/>
          <w:szCs w:val="24"/>
        </w:rPr>
        <w:t xml:space="preserve">Обучение осуществляется по очной форме  в соответствии с расписанием занятий. </w:t>
      </w:r>
    </w:p>
    <w:p w:rsidR="00575A7F" w:rsidRPr="001E7E36" w:rsidRDefault="00575A7F" w:rsidP="00575A7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E36">
        <w:rPr>
          <w:rFonts w:ascii="Times New Roman" w:hAnsi="Times New Roman" w:cs="Times New Roman"/>
          <w:sz w:val="24"/>
          <w:szCs w:val="24"/>
        </w:rPr>
        <w:t xml:space="preserve">Для содействия в трудоустройстве предлагаются вакансии, заявленные работодателями в ЦЗН. </w:t>
      </w:r>
    </w:p>
    <w:p w:rsidR="00575A7F" w:rsidRPr="001E7E36" w:rsidRDefault="00575A7F" w:rsidP="00575A7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E36">
        <w:rPr>
          <w:rFonts w:ascii="Times New Roman" w:hAnsi="Times New Roman" w:cs="Times New Roman"/>
          <w:sz w:val="24"/>
          <w:szCs w:val="24"/>
        </w:rPr>
        <w:t>Перечень образовательных программ изменяется в течение года по мере направления граждан на обучение.</w:t>
      </w: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36">
        <w:rPr>
          <w:rFonts w:ascii="Times New Roman" w:hAnsi="Times New Roman" w:cs="Times New Roman"/>
          <w:b/>
          <w:sz w:val="24"/>
          <w:szCs w:val="24"/>
        </w:rPr>
        <w:t xml:space="preserve">Все разъяснения и запись в учебные группы – </w:t>
      </w: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Вторник, четверг</w:t>
      </w:r>
      <w:r w:rsidRPr="001E7E36">
        <w:rPr>
          <w:rFonts w:ascii="Times New Roman" w:hAnsi="Times New Roman" w:cs="Times New Roman"/>
          <w:b/>
          <w:sz w:val="24"/>
          <w:szCs w:val="24"/>
        </w:rPr>
        <w:t xml:space="preserve"> в 11.00 в </w:t>
      </w:r>
      <w:proofErr w:type="spellStart"/>
      <w:r w:rsidRPr="001E7E36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1E7E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319 (актовый зал)</w:t>
      </w:r>
      <w:r w:rsidRPr="001E7E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5A7F" w:rsidRPr="001E7E36" w:rsidRDefault="00575A7F" w:rsidP="00575A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E36">
        <w:rPr>
          <w:rFonts w:ascii="Times New Roman" w:hAnsi="Times New Roman" w:cs="Times New Roman"/>
          <w:b/>
          <w:sz w:val="24"/>
          <w:szCs w:val="24"/>
        </w:rPr>
        <w:t>Телефоны для справок: 576-226, 576-227</w:t>
      </w:r>
    </w:p>
    <w:p w:rsidR="00575A7F" w:rsidRPr="001E7E36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7F" w:rsidRPr="001E7E36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36">
        <w:rPr>
          <w:rFonts w:ascii="Times New Roman" w:hAnsi="Times New Roman" w:cs="Times New Roman"/>
          <w:b/>
          <w:sz w:val="24"/>
          <w:szCs w:val="24"/>
        </w:rPr>
        <w:t>ВНИМАНИЕ! Перед тем, как сделать окончательный выбор,</w:t>
      </w: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</w:rPr>
      </w:pPr>
      <w:r w:rsidRPr="001E7E36">
        <w:rPr>
          <w:rFonts w:ascii="Times New Roman" w:hAnsi="Times New Roman" w:cs="Times New Roman"/>
          <w:b/>
          <w:sz w:val="24"/>
          <w:szCs w:val="24"/>
          <w:u w:val="single"/>
        </w:rPr>
        <w:t>ОБЯЗАТЕЛЬНО ПОСМОТРИТЕ ВАКАНСИИ</w:t>
      </w:r>
      <w:r w:rsidRPr="001E7E36">
        <w:rPr>
          <w:rFonts w:ascii="Times New Roman" w:hAnsi="Times New Roman" w:cs="Times New Roman"/>
          <w:b/>
          <w:sz w:val="24"/>
          <w:szCs w:val="24"/>
        </w:rPr>
        <w:t xml:space="preserve"> по интересующим Вас профессиям!</w:t>
      </w: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профессиям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(компетенциям), по которым возможно ведение предпринимательской деятельности, Вы можете получить финансовую помощь в размере 150 тыс. руб. при государственной регистрации в качестве юридического лица, индивидуального предпринимателя, крестьянско-фермерского хозяйства, плательщика налога на профессиональный доход. Телефон для справок по программе – 576-277.  </w:t>
      </w: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</w:rPr>
      </w:pP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75A7F" w:rsidRPr="001E7E36" w:rsidRDefault="00575A7F" w:rsidP="00575A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E7E36">
        <w:rPr>
          <w:rFonts w:ascii="Times New Roman" w:hAnsi="Times New Roman" w:cs="Times New Roman"/>
          <w:b/>
          <w:sz w:val="18"/>
          <w:szCs w:val="18"/>
          <w:u w:val="single"/>
        </w:rPr>
        <w:t xml:space="preserve">Перечень </w:t>
      </w:r>
      <w:r w:rsidR="00F0207A">
        <w:rPr>
          <w:rFonts w:ascii="Times New Roman" w:hAnsi="Times New Roman" w:cs="Times New Roman"/>
          <w:b/>
          <w:sz w:val="18"/>
          <w:szCs w:val="18"/>
          <w:u w:val="single"/>
        </w:rPr>
        <w:t>образовательных программ на 2023</w:t>
      </w:r>
      <w:r w:rsidRPr="001E7E36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7797"/>
        <w:gridCol w:w="1134"/>
        <w:gridCol w:w="2268"/>
      </w:tblGrid>
      <w:tr w:rsidR="00575A7F" w:rsidRPr="001E7E36" w:rsidTr="00575A7F">
        <w:tc>
          <w:tcPr>
            <w:tcW w:w="7797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36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 (компетенция)</w:t>
            </w:r>
          </w:p>
        </w:tc>
        <w:tc>
          <w:tcPr>
            <w:tcW w:w="1134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36">
              <w:rPr>
                <w:rFonts w:ascii="Times New Roman" w:hAnsi="Times New Roman" w:cs="Times New Roman"/>
                <w:b/>
                <w:sz w:val="18"/>
                <w:szCs w:val="18"/>
              </w:rPr>
              <w:t>Срок, мес.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36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Водитель автомобиля кат. «С» (из «В»)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Водитель автомобиля кат. «Д» (из «С»)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Водитель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БелАЗ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(Тракторист </w:t>
            </w:r>
            <w:proofErr w:type="gram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(категория «С» не менее года)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Водитель погрузчика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Водитель трамвая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Водитель троллейбуса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Составление сметной документации в строительстве 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СПО,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троительное</w:t>
            </w:r>
            <w:proofErr w:type="spellEnd"/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с применением 1С 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СПО, ВО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делопроизводство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Кладовщик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Кондитер 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Лифтер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Маникюрша 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Машинист автогрейдера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Машинист бульдозера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575A7F" w:rsidRPr="001E7E36" w:rsidRDefault="00575A7F" w:rsidP="0057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Машинист экскаватора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Основы предпринимательства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бизнес-планирования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СПО, ВПО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Охранник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Парикмахер 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Повар 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Проводник пассажирского вагона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Слесарь-ремонтник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по закупкам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СПО, </w:t>
            </w:r>
            <w:proofErr w:type="gram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(юр., эконом.)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Стропальщик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Токарь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Швея 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575A7F" w:rsidP="00575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75A7F" w:rsidRPr="001E7E36" w:rsidTr="00575A7F">
        <w:tc>
          <w:tcPr>
            <w:tcW w:w="7797" w:type="dxa"/>
            <w:vAlign w:val="center"/>
          </w:tcPr>
          <w:p w:rsidR="00575A7F" w:rsidRPr="001E7E36" w:rsidRDefault="00F0207A" w:rsidP="00575A7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 w:rsidR="00575A7F"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лектромонтер по ремонту и обслуживанию электрооборудования</w:t>
            </w:r>
          </w:p>
        </w:tc>
        <w:tc>
          <w:tcPr>
            <w:tcW w:w="1134" w:type="dxa"/>
            <w:vAlign w:val="center"/>
          </w:tcPr>
          <w:p w:rsidR="00575A7F" w:rsidRPr="001E7E36" w:rsidRDefault="00575A7F" w:rsidP="00575A7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575A7F" w:rsidRPr="001E7E36" w:rsidRDefault="00575A7F" w:rsidP="00575A7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E7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575A7F" w:rsidRPr="004F3BDC" w:rsidRDefault="00575A7F" w:rsidP="00575A7F">
      <w:pPr>
        <w:spacing w:after="0"/>
        <w:ind w:left="142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575A7F" w:rsidRDefault="00575A7F" w:rsidP="00575A7F">
      <w:pPr>
        <w:spacing w:after="0"/>
        <w:ind w:left="142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75A7F" w:rsidRPr="00025C3D" w:rsidRDefault="00575A7F" w:rsidP="00575A7F">
      <w:pPr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575A7F" w:rsidRDefault="00575A7F" w:rsidP="00575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5A7F" w:rsidSect="00575A7F">
      <w:pgSz w:w="11906" w:h="16838"/>
      <w:pgMar w:top="238" w:right="566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1E1"/>
    <w:multiLevelType w:val="hybridMultilevel"/>
    <w:tmpl w:val="651A3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B21D1"/>
    <w:multiLevelType w:val="hybridMultilevel"/>
    <w:tmpl w:val="57A6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75A7F"/>
    <w:rsid w:val="00323499"/>
    <w:rsid w:val="00575A7F"/>
    <w:rsid w:val="00AE44F3"/>
    <w:rsid w:val="00BF30D4"/>
    <w:rsid w:val="00DD2ECD"/>
    <w:rsid w:val="00F0207A"/>
    <w:rsid w:val="00F1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Kruglyakova</dc:creator>
  <cp:lastModifiedBy>Копылова</cp:lastModifiedBy>
  <cp:revision>2</cp:revision>
  <cp:lastPrinted>2022-12-08T03:29:00Z</cp:lastPrinted>
  <dcterms:created xsi:type="dcterms:W3CDTF">2023-01-11T04:30:00Z</dcterms:created>
  <dcterms:modified xsi:type="dcterms:W3CDTF">2023-01-11T04:30:00Z</dcterms:modified>
</cp:coreProperties>
</file>